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2162"/>
        <w:gridCol w:w="298"/>
        <w:gridCol w:w="2107"/>
      </w:tblGrid>
      <w:tr w:rsidR="006E600A" w:rsidRPr="006E600A" w:rsidTr="004F2653">
        <w:trPr>
          <w:trHeight w:val="474"/>
        </w:trPr>
        <w:tc>
          <w:tcPr>
            <w:tcW w:w="4819" w:type="dxa"/>
            <w:gridSpan w:val="3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ascii="Courier New" w:eastAsia="Times New Roman" w:hAnsi="Courier New" w:cs="Courier New"/>
                <w:szCs w:val="20"/>
                <w:lang w:eastAsia="ru-RU"/>
              </w:rPr>
              <w:br w:type="page"/>
            </w: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6E600A" w:rsidRPr="006E600A" w:rsidTr="004F2653">
        <w:trPr>
          <w:trHeight w:val="286"/>
        </w:trPr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Начальник ИФНС России № 19 </w:t>
            </w:r>
          </w:p>
          <w:p w:rsidR="006E600A" w:rsidRPr="006E600A" w:rsidRDefault="006E600A" w:rsidP="006E600A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6E600A" w:rsidRPr="006E600A" w:rsidTr="004F2653">
        <w:tc>
          <w:tcPr>
            <w:tcW w:w="4819" w:type="dxa"/>
            <w:gridSpan w:val="3"/>
            <w:tcBorders>
              <w:top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6E600A" w:rsidRPr="006E600A" w:rsidTr="004F2653">
        <w:tc>
          <w:tcPr>
            <w:tcW w:w="2262" w:type="dxa"/>
            <w:tcBorders>
              <w:bottom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Э.А. Малышева</w:t>
            </w:r>
          </w:p>
        </w:tc>
      </w:tr>
      <w:tr w:rsidR="006E600A" w:rsidRPr="006E600A" w:rsidTr="004F2653">
        <w:tc>
          <w:tcPr>
            <w:tcW w:w="2262" w:type="dxa"/>
            <w:tcBorders>
              <w:top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312" w:type="dxa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45" w:type="dxa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6E600A" w:rsidRPr="006E600A" w:rsidTr="004F2653">
        <w:tc>
          <w:tcPr>
            <w:tcW w:w="4819" w:type="dxa"/>
            <w:gridSpan w:val="3"/>
          </w:tcPr>
          <w:p w:rsidR="006E600A" w:rsidRPr="006E600A" w:rsidRDefault="006E600A" w:rsidP="00794C93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"__" _________________ </w:t>
            </w:r>
            <w:r w:rsidRPr="006E600A">
              <w:rPr>
                <w:rFonts w:eastAsia="Times New Roman" w:cs="Times New Roman"/>
                <w:color w:val="0000CC"/>
                <w:sz w:val="24"/>
                <w:szCs w:val="24"/>
                <w:lang w:eastAsia="ru-RU"/>
              </w:rPr>
              <w:t>20</w:t>
            </w:r>
            <w:r w:rsidR="00794C93">
              <w:rPr>
                <w:rFonts w:eastAsia="Times New Roman" w:cs="Times New Roman"/>
                <w:color w:val="0000CC"/>
                <w:sz w:val="24"/>
                <w:szCs w:val="24"/>
                <w:lang w:eastAsia="ru-RU"/>
              </w:rPr>
              <w:t>24</w:t>
            </w:r>
            <w:r w:rsidRPr="006E600A">
              <w:rPr>
                <w:rFonts w:eastAsia="Times New Roman" w:cs="Times New Roman"/>
                <w:color w:val="0000CC"/>
                <w:sz w:val="24"/>
                <w:szCs w:val="24"/>
                <w:lang w:eastAsia="ru-RU"/>
              </w:rPr>
              <w:t>_</w:t>
            </w: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B04AB4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>
        <w:rPr>
          <w:rFonts w:cs="Times New Roman"/>
          <w:b/>
          <w:color w:val="0000CC"/>
          <w:sz w:val="24"/>
          <w:szCs w:val="24"/>
          <w:u w:val="single"/>
        </w:rPr>
        <w:t>главного</w:t>
      </w:r>
      <w:r w:rsidR="00A66D47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B04AB4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04AB4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B04AB4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B04AB4">
        <w:rPr>
          <w:rStyle w:val="FontStyle17"/>
          <w:color w:val="800080"/>
          <w:sz w:val="24"/>
          <w:szCs w:val="24"/>
        </w:rPr>
        <w:t>4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главного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Главный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58-ФЗ «О системе государственной службы </w:t>
      </w:r>
      <w:r w:rsidR="008755DE" w:rsidRPr="009C5FCE">
        <w:rPr>
          <w:rFonts w:cs="Times New Roman"/>
          <w:color w:val="0000CC"/>
          <w:sz w:val="24"/>
          <w:szCs w:val="24"/>
        </w:rPr>
        <w:lastRenderedPageBreak/>
        <w:t>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B04AB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Главный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</w:t>
      </w:r>
      <w:r w:rsidRPr="00180367">
        <w:rPr>
          <w:rFonts w:cs="Times New Roman"/>
          <w:color w:val="0000CC"/>
          <w:sz w:val="24"/>
          <w:szCs w:val="24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73FB" w:rsidRPr="009C5FCE" w:rsidRDefault="007273FB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C330F7" w:rsidRDefault="00FD7153" w:rsidP="00C330F7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9112A" w:rsidRPr="00E9112A" w:rsidRDefault="00E9112A" w:rsidP="00E9112A">
      <w:pPr>
        <w:widowControl w:val="0"/>
        <w:ind w:firstLine="851"/>
        <w:rPr>
          <w:b/>
          <w:sz w:val="24"/>
          <w:szCs w:val="24"/>
        </w:rPr>
      </w:pPr>
      <w:r w:rsidRPr="00E9112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E9112A">
        <w:rPr>
          <w:b/>
          <w:color w:val="0000CC"/>
          <w:sz w:val="24"/>
          <w:szCs w:val="24"/>
        </w:rPr>
        <w:t xml:space="preserve">главного государственного налогового </w:t>
      </w:r>
      <w:proofErr w:type="gramStart"/>
      <w:r w:rsidRPr="00E9112A">
        <w:rPr>
          <w:b/>
          <w:color w:val="0000CC"/>
          <w:sz w:val="24"/>
          <w:szCs w:val="24"/>
        </w:rPr>
        <w:t>инспектора</w:t>
      </w:r>
      <w:r w:rsidRPr="00E9112A">
        <w:rPr>
          <w:color w:val="0000CC"/>
          <w:sz w:val="24"/>
          <w:szCs w:val="24"/>
        </w:rPr>
        <w:t xml:space="preserve">  </w:t>
      </w:r>
      <w:r w:rsidRPr="00E9112A">
        <w:rPr>
          <w:b/>
          <w:sz w:val="24"/>
          <w:szCs w:val="24"/>
        </w:rPr>
        <w:t>отдела</w:t>
      </w:r>
      <w:proofErr w:type="gramEnd"/>
      <w:r w:rsidRPr="00E9112A">
        <w:rPr>
          <w:b/>
          <w:sz w:val="24"/>
          <w:szCs w:val="24"/>
        </w:rPr>
        <w:t xml:space="preserve"> </w:t>
      </w:r>
      <w:r w:rsidRPr="00E9112A">
        <w:rPr>
          <w:b/>
          <w:color w:val="800080"/>
          <w:sz w:val="24"/>
          <w:szCs w:val="24"/>
        </w:rPr>
        <w:t xml:space="preserve">камеральных проверок № 5 </w:t>
      </w:r>
      <w:r w:rsidRPr="00E9112A">
        <w:rPr>
          <w:b/>
          <w:sz w:val="24"/>
          <w:szCs w:val="24"/>
        </w:rPr>
        <w:t>возлагается следующее: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и нормализация сведений в базе данных;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обработка заявлений налогоплательщиков в «Системе обработке заявлений налогоплательщиков - СООН;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информирование налогоплательщиков по вопросам исчисления имущественных налогов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 xml:space="preserve">- анализ и устранение ошибок ФЛК расчетов имущественных налогов и устранение ФЛК критериев </w:t>
      </w:r>
      <w:proofErr w:type="spellStart"/>
      <w:r w:rsidRPr="00E9112A">
        <w:rPr>
          <w:color w:val="0000CC"/>
          <w:sz w:val="24"/>
          <w:szCs w:val="24"/>
        </w:rPr>
        <w:t>дефектовки</w:t>
      </w:r>
      <w:proofErr w:type="spellEnd"/>
      <w:r w:rsidRPr="00E9112A">
        <w:rPr>
          <w:color w:val="0000CC"/>
          <w:sz w:val="24"/>
          <w:szCs w:val="24"/>
        </w:rPr>
        <w:t xml:space="preserve"> СНУ;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мониторинга и анализа сведений, содержащихся в базе данных инспекции на постоянной основе и работы по актуализации во избежание содержания в них некорректных или неотработанных сведений;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0000CC"/>
          <w:sz w:val="24"/>
          <w:szCs w:val="24"/>
        </w:rPr>
        <w:t xml:space="preserve">- </w:t>
      </w:r>
      <w:r w:rsidRPr="00E9112A">
        <w:rPr>
          <w:color w:val="800080"/>
          <w:sz w:val="24"/>
          <w:szCs w:val="24"/>
        </w:rPr>
        <w:t>предоставл</w:t>
      </w:r>
      <w:r>
        <w:rPr>
          <w:color w:val="800080"/>
          <w:sz w:val="24"/>
          <w:szCs w:val="24"/>
        </w:rPr>
        <w:t>ение</w:t>
      </w:r>
      <w:r w:rsidRPr="00E9112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E9112A">
        <w:rPr>
          <w:color w:val="800080"/>
          <w:sz w:val="24"/>
          <w:szCs w:val="24"/>
        </w:rPr>
        <w:t xml:space="preserve"> к Интернет-сервису «Личный кабинет налогоплательщика для физических лиц;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lastRenderedPageBreak/>
        <w:t>- подготовка информации по запросам УФНС России по г. Москве и других налоговых органов;</w:t>
      </w:r>
    </w:p>
    <w:p w:rsid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t>- подготовка и участие в информационных кампаниях при проведении массового расчета имущественных налогов физических лиц;</w:t>
      </w:r>
    </w:p>
    <w:p w:rsidR="00A40C7F" w:rsidRPr="00D51122" w:rsidRDefault="00A40C7F" w:rsidP="00A40C7F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D51122">
        <w:rPr>
          <w:rFonts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D51122">
        <w:rPr>
          <w:rFonts w:cs="Times New Roman"/>
          <w:color w:val="0000CC"/>
          <w:sz w:val="24"/>
          <w:szCs w:val="24"/>
        </w:rPr>
        <w:t>;</w:t>
      </w:r>
    </w:p>
    <w:p w:rsidR="00A40C7F" w:rsidRPr="00D51122" w:rsidRDefault="00A40C7F" w:rsidP="00A40C7F">
      <w:pPr>
        <w:ind w:firstLine="708"/>
        <w:rPr>
          <w:rFonts w:cs="Times New Roman"/>
          <w:color w:val="0000CC"/>
          <w:sz w:val="24"/>
          <w:szCs w:val="24"/>
        </w:rPr>
      </w:pP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D51122"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A40C7F" w:rsidRDefault="00A40C7F" w:rsidP="00A40C7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51122"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D51122"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 w:rsidRPr="00D51122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подготовк</w:t>
      </w:r>
      <w:r w:rsidR="00A40C7F">
        <w:rPr>
          <w:sz w:val="24"/>
          <w:szCs w:val="24"/>
        </w:rPr>
        <w:t>а</w:t>
      </w:r>
      <w:r w:rsidRPr="00E9112A">
        <w:rPr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формировани</w:t>
      </w:r>
      <w:r w:rsidR="00A40C7F">
        <w:rPr>
          <w:sz w:val="24"/>
          <w:szCs w:val="24"/>
        </w:rPr>
        <w:t>е</w:t>
      </w:r>
      <w:r w:rsidRPr="00E9112A">
        <w:rPr>
          <w:sz w:val="24"/>
          <w:szCs w:val="24"/>
        </w:rPr>
        <w:t xml:space="preserve"> и составлени</w:t>
      </w:r>
      <w:r w:rsidR="00A40C7F">
        <w:rPr>
          <w:sz w:val="24"/>
          <w:szCs w:val="24"/>
        </w:rPr>
        <w:t>е</w:t>
      </w:r>
      <w:r w:rsidRPr="00E9112A">
        <w:rPr>
          <w:sz w:val="24"/>
          <w:szCs w:val="24"/>
        </w:rPr>
        <w:t xml:space="preserve"> установленной отчетности по направлениям, закрепленным настоящим должностным регламентом;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служебного удостоверения;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 xml:space="preserve">- соблюдение правил </w:t>
      </w:r>
      <w:proofErr w:type="gramStart"/>
      <w:r w:rsidRPr="00E9112A">
        <w:rPr>
          <w:sz w:val="24"/>
          <w:szCs w:val="24"/>
        </w:rPr>
        <w:t>эксплуатации  оргтехники</w:t>
      </w:r>
      <w:proofErr w:type="gramEnd"/>
      <w:r w:rsidRPr="00E9112A">
        <w:rPr>
          <w:sz w:val="24"/>
          <w:szCs w:val="24"/>
        </w:rPr>
        <w:t>,  не допускать  к работе на технических средствах посторонних лиц;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E9112A">
        <w:rPr>
          <w:color w:val="800080"/>
          <w:sz w:val="24"/>
          <w:szCs w:val="24"/>
        </w:rPr>
        <w:t>камеральных проверок № 5</w:t>
      </w:r>
      <w:r w:rsidRPr="00E9112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E9112A">
        <w:rPr>
          <w:color w:val="800080"/>
          <w:sz w:val="24"/>
          <w:szCs w:val="24"/>
        </w:rPr>
        <w:t xml:space="preserve">камеральных проверок № 5 </w:t>
      </w:r>
      <w:r w:rsidRPr="00E9112A">
        <w:rPr>
          <w:sz w:val="24"/>
          <w:szCs w:val="24"/>
        </w:rPr>
        <w:t>Инспекции;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x-none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80367">
        <w:rPr>
          <w:rFonts w:eastAsia="Times New Roman" w:cs="Times New Roman"/>
          <w:sz w:val="24"/>
          <w:szCs w:val="26"/>
          <w:lang w:eastAsia="ru-RU"/>
        </w:rPr>
        <w:t>других документов</w:t>
      </w:r>
      <w:proofErr w:type="gramEnd"/>
      <w:r w:rsidRPr="00180367">
        <w:rPr>
          <w:rFonts w:eastAsia="Times New Roman" w:cs="Times New Roman"/>
          <w:sz w:val="24"/>
          <w:szCs w:val="26"/>
          <w:lang w:eastAsia="ru-RU"/>
        </w:rPr>
        <w:t xml:space="preserve">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E918A0" w:rsidRPr="009C5FCE">
        <w:rPr>
          <w:rFonts w:cs="Times New Roman"/>
          <w:b/>
          <w:color w:val="0000CC"/>
          <w:sz w:val="24"/>
          <w:szCs w:val="24"/>
        </w:rPr>
        <w:t>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</w:t>
      </w:r>
      <w:proofErr w:type="gramEnd"/>
      <w:r w:rsidRPr="009C5FCE">
        <w:rPr>
          <w:rFonts w:cs="Times New Roman"/>
          <w:b/>
          <w:sz w:val="24"/>
          <w:szCs w:val="24"/>
        </w:rPr>
        <w:t xml:space="preserve">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A40C7F" w:rsidRDefault="00A40C7F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A40C7F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A40C7F" w:rsidRPr="009C5FCE" w:rsidRDefault="00A40C7F" w:rsidP="00A40C7F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A40C7F" w:rsidRPr="000C372C" w:rsidRDefault="00A40C7F" w:rsidP="00A40C7F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40C7F" w:rsidRPr="000C372C" w:rsidRDefault="00A40C7F" w:rsidP="00A40C7F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России;</w:t>
      </w: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7273FB" w:rsidRPr="009C5FCE" w:rsidRDefault="007273FB" w:rsidP="007273FB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512B5B" w:rsidP="00E92BBC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E92BBC" w:rsidRPr="009C5FCE">
        <w:rPr>
          <w:rFonts w:ascii="Times New Roman" w:hAnsi="Times New Roman" w:cs="Times New Roman"/>
          <w:b/>
        </w:rPr>
        <w:t xml:space="preserve">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>камеральных пров</w:t>
      </w:r>
      <w:r w:rsidR="00512B5B">
        <w:rPr>
          <w:rFonts w:ascii="Times New Roman" w:hAnsi="Times New Roman" w:cs="Times New Roman"/>
          <w:b/>
        </w:rPr>
        <w:t xml:space="preserve">ерок №5                   </w:t>
      </w:r>
      <w:r w:rsidR="00512B5B">
        <w:rPr>
          <w:rFonts w:ascii="Times New Roman" w:hAnsi="Times New Roman" w:cs="Times New Roman"/>
          <w:b/>
        </w:rPr>
        <w:tab/>
        <w:t xml:space="preserve">   </w:t>
      </w:r>
      <w:r w:rsidRPr="009C5FCE">
        <w:rPr>
          <w:rFonts w:ascii="Times New Roman" w:hAnsi="Times New Roman" w:cs="Times New Roman"/>
          <w:b/>
        </w:rPr>
        <w:t xml:space="preserve">________________            </w:t>
      </w:r>
      <w:r w:rsidR="00512B5B">
        <w:rPr>
          <w:rFonts w:ascii="Times New Roman" w:hAnsi="Times New Roman" w:cs="Times New Roman"/>
          <w:b/>
        </w:rPr>
        <w:t xml:space="preserve">   </w:t>
      </w:r>
      <w:r w:rsidR="00512B5B">
        <w:rPr>
          <w:rFonts w:ascii="Times New Roman" w:hAnsi="Times New Roman" w:cs="Times New Roman"/>
          <w:b/>
          <w:u w:val="single"/>
        </w:rPr>
        <w:t>Н.Д. Мыльникова</w:t>
      </w:r>
    </w:p>
    <w:p w:rsidR="00E92BBC" w:rsidRPr="00235DF3" w:rsidRDefault="00E92BBC" w:rsidP="00235DF3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9C5FC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512B5B">
        <w:rPr>
          <w:rFonts w:ascii="Times New Roman" w:hAnsi="Times New Roman" w:cs="Times New Roman"/>
          <w:sz w:val="20"/>
          <w:szCs w:val="20"/>
        </w:rPr>
        <w:t xml:space="preserve">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</w:t>
      </w:r>
      <w:r w:rsidR="00512B5B">
        <w:rPr>
          <w:rFonts w:ascii="Times New Roman" w:hAnsi="Times New Roman" w:cs="Times New Roman"/>
          <w:sz w:val="20"/>
          <w:szCs w:val="20"/>
        </w:rPr>
        <w:t xml:space="preserve">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</w:t>
      </w:r>
      <w:r w:rsidR="00235DF3">
        <w:rPr>
          <w:rFonts w:ascii="Times New Roman" w:hAnsi="Times New Roman" w:cs="Times New Roman"/>
          <w:sz w:val="20"/>
          <w:szCs w:val="20"/>
        </w:rPr>
        <w:t>(ФИО)</w:t>
      </w:r>
      <w:bookmarkStart w:id="0" w:name="_GoBack"/>
      <w:bookmarkEnd w:id="0"/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7273FB">
      <w:footerReference w:type="default" r:id="rId27"/>
      <w:type w:val="continuous"/>
      <w:pgSz w:w="11906" w:h="16838"/>
      <w:pgMar w:top="90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8F9" w:rsidRDefault="002318F9" w:rsidP="003B7A81">
      <w:r>
        <w:separator/>
      </w:r>
    </w:p>
  </w:endnote>
  <w:endnote w:type="continuationSeparator" w:id="0">
    <w:p w:rsidR="002318F9" w:rsidRDefault="002318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DF3">
          <w:rPr>
            <w:noProof/>
          </w:rPr>
          <w:t>7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8F9" w:rsidRDefault="002318F9" w:rsidP="003B7A81">
      <w:r>
        <w:separator/>
      </w:r>
    </w:p>
  </w:footnote>
  <w:footnote w:type="continuationSeparator" w:id="0">
    <w:p w:rsidR="002318F9" w:rsidRDefault="002318F9" w:rsidP="003B7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18F9"/>
    <w:rsid w:val="00235DF3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07D49"/>
    <w:rsid w:val="00312722"/>
    <w:rsid w:val="00313753"/>
    <w:rsid w:val="00315FED"/>
    <w:rsid w:val="003219ED"/>
    <w:rsid w:val="00324962"/>
    <w:rsid w:val="00327E94"/>
    <w:rsid w:val="003314B0"/>
    <w:rsid w:val="00334D28"/>
    <w:rsid w:val="00335755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2022D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159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B5B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F24A2"/>
    <w:rsid w:val="0060635B"/>
    <w:rsid w:val="00614E3F"/>
    <w:rsid w:val="00616ED4"/>
    <w:rsid w:val="00621AE3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478C"/>
    <w:rsid w:val="006A44FB"/>
    <w:rsid w:val="006A5528"/>
    <w:rsid w:val="006C314C"/>
    <w:rsid w:val="006D1DF5"/>
    <w:rsid w:val="006D4620"/>
    <w:rsid w:val="006D522D"/>
    <w:rsid w:val="006E2C92"/>
    <w:rsid w:val="006E477D"/>
    <w:rsid w:val="006E600A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273FB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4C93"/>
    <w:rsid w:val="007972CB"/>
    <w:rsid w:val="007A056A"/>
    <w:rsid w:val="007A3CA6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4D16"/>
    <w:rsid w:val="00A356E4"/>
    <w:rsid w:val="00A40C7F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4AB4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1AD5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330F7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293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12A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5BC2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6C5B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04AB8-E4E5-486D-9A73-AE56D1F9E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4003</Words>
  <Characters>22819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Матросова Мария Юрьевна</cp:lastModifiedBy>
  <cp:revision>5</cp:revision>
  <cp:lastPrinted>2024-02-16T09:05:00Z</cp:lastPrinted>
  <dcterms:created xsi:type="dcterms:W3CDTF">2024-02-16T09:05:00Z</dcterms:created>
  <dcterms:modified xsi:type="dcterms:W3CDTF">2024-10-02T08:37:00Z</dcterms:modified>
</cp:coreProperties>
</file>